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736" w14:textId="1CFC6027" w:rsidR="008F5790" w:rsidRPr="005045A1" w:rsidRDefault="007E3F2B" w:rsidP="00986C2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</w:t>
      </w:r>
      <w:r w:rsidR="00DD149E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ネットトラブル（</w:t>
      </w:r>
      <w:r w:rsidR="0006577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暗号資産</w:t>
      </w:r>
      <w:r w:rsidR="00DD149E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）</w:t>
      </w:r>
      <w:r w:rsidR="0006577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」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</w:t>
      </w:r>
      <w:r w:rsidR="008F5790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ワークシート</w:t>
      </w:r>
    </w:p>
    <w:p w14:paraId="0C6231D6" w14:textId="6E2CF263" w:rsidR="00C65CF4" w:rsidRDefault="00C65CF4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57ECE2D" w14:textId="742DEEB5" w:rsidR="00DD149E" w:rsidRPr="005045A1" w:rsidRDefault="007E3F2B" w:rsidP="006E693A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１．</w:t>
      </w:r>
      <w:r w:rsidR="00CF6574" w:rsidRPr="00CF657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あなたにあてはまる記号を入れてください。</w:t>
      </w:r>
    </w:p>
    <w:p w14:paraId="0B22684D" w14:textId="74E3FB01" w:rsidR="007536BD" w:rsidRDefault="007536BD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7D82455" w14:textId="6D80AF93" w:rsidR="00CF6574" w:rsidRPr="00CF6574" w:rsidRDefault="00CF6574" w:rsidP="00CF6574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）1</w:t>
      </w:r>
      <w:r w:rsidR="00AE6ABB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SNSなどで友人・知人と自分の暮らしを比べてしまう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9F6B475" w14:textId="3152D59D" w:rsidR="00CF6574" w:rsidRPr="00CF6574" w:rsidRDefault="00CF6574" w:rsidP="00CF6574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）2</w:t>
      </w:r>
      <w:r w:rsidR="00AE6ABB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専門家や肩書きで人を判断しがちである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3875D5B4" w14:textId="51D9AC4B" w:rsidR="00CF6574" w:rsidRPr="00CF6574" w:rsidRDefault="00CF6574" w:rsidP="00CF6574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）3</w:t>
      </w:r>
      <w:r w:rsidR="00AE6ABB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欲しいものや目的のためにはリスクがあっても行動する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B69600F" w14:textId="26B3A54B" w:rsidR="007536BD" w:rsidRPr="00CF6574" w:rsidRDefault="00CF6574" w:rsidP="00CF6574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bookmarkStart w:id="0" w:name="_Hlk162252504"/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bookmarkEnd w:id="0"/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）4</w:t>
      </w:r>
      <w:r w:rsidR="00AE6ABB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お金のことや自分のことを相談するのは恥ずかしい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D6DCE7F" w14:textId="5CEB5138" w:rsidR="007536BD" w:rsidRPr="00AD1194" w:rsidRDefault="007536BD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A6A966E" w14:textId="4A97B6FC" w:rsidR="004D5EE6" w:rsidRDefault="00EC229C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E8E30" wp14:editId="5CC53FB0">
                <wp:simplePos x="0" y="0"/>
                <wp:positionH relativeFrom="margin">
                  <wp:posOffset>1905</wp:posOffset>
                </wp:positionH>
                <wp:positionV relativeFrom="paragraph">
                  <wp:posOffset>10160</wp:posOffset>
                </wp:positionV>
                <wp:extent cx="6160770" cy="612775"/>
                <wp:effectExtent l="0" t="0" r="11430" b="15875"/>
                <wp:wrapNone/>
                <wp:docPr id="110488588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612775"/>
                        </a:xfrm>
                        <a:prstGeom prst="roundRect">
                          <a:avLst>
                            <a:gd name="adj" fmla="val 94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8DBE2" w14:textId="77777777" w:rsidR="00805608" w:rsidRPr="009009C5" w:rsidRDefault="00805608" w:rsidP="008056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00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【選択肢】</w:t>
                            </w:r>
                          </w:p>
                          <w:p w14:paraId="46B26D66" w14:textId="447CFEC9" w:rsidR="004D5EE6" w:rsidRPr="00242570" w:rsidRDefault="004D5EE6" w:rsidP="004D5E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○…とてもあてはまる</w:t>
                            </w:r>
                            <w:r w:rsidR="00D40A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△…ややあてはまる</w:t>
                            </w:r>
                            <w:r w:rsidR="00D40A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×…あてはまらない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E8E30" id="四角形: 角を丸くする 2" o:spid="_x0000_s1026" style="position:absolute;left:0;text-align:left;margin-left:.15pt;margin-top:.8pt;width:485.1pt;height:4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1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" fillcolor="window" strokecolor="windowText" strokeweight="1pt">
                <v:stroke joinstyle="miter"/>
                <v:textbox>
                  <w:txbxContent>
                    <w:p w14:paraId="0318DBE2" w14:textId="77777777" w:rsidR="00805608" w:rsidRPr="009009C5" w:rsidRDefault="00805608" w:rsidP="008056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9009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【選択肢】</w:t>
                      </w:r>
                    </w:p>
                    <w:p w14:paraId="46B26D66" w14:textId="447CFEC9" w:rsidR="004D5EE6" w:rsidRPr="00242570" w:rsidRDefault="004D5EE6" w:rsidP="004D5E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○…とてもあてはまる</w:t>
                      </w:r>
                      <w:r w:rsidR="00D40A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△…ややあてはまる</w:t>
                      </w:r>
                      <w:r w:rsidR="00D40A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×…あてはまらない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0B54CE" w14:textId="77777777" w:rsidR="00805608" w:rsidRDefault="00805608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8D78653" w14:textId="77777777" w:rsidR="00805608" w:rsidRDefault="00805608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579456F" w14:textId="77777777" w:rsidR="00805608" w:rsidRDefault="00805608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BB03D7D" w14:textId="77777777" w:rsidR="00EC229C" w:rsidRDefault="00EC229C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AF8F171" w14:textId="7F0C7B41" w:rsidR="00ED2AC0" w:rsidRPr="004D5EE6" w:rsidRDefault="0001160F" w:rsidP="004D5EE6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２．</w:t>
      </w:r>
      <w:r w:rsidR="00AE6ABB" w:rsidRPr="004D5EE6">
        <w:rPr>
          <w:rFonts w:ascii="HG丸ｺﾞｼｯｸM-PRO" w:eastAsia="HG丸ｺﾞｼｯｸM-PRO" w:hAnsi="HG丸ｺﾞｼｯｸM-PRO" w:hint="eastAsia"/>
          <w:b/>
          <w:bCs/>
          <w:spacing w:val="-4"/>
          <w:sz w:val="28"/>
          <w:szCs w:val="32"/>
        </w:rPr>
        <w:t>主人公・健太が暗号資産の取引を信じてしまった理由は</w:t>
      </w:r>
      <w:r w:rsidR="006E1F2C">
        <w:rPr>
          <w:rFonts w:ascii="HG丸ｺﾞｼｯｸM-PRO" w:eastAsia="HG丸ｺﾞｼｯｸM-PRO" w:hAnsi="HG丸ｺﾞｼｯｸM-PRO" w:hint="eastAsia"/>
          <w:b/>
          <w:bCs/>
          <w:spacing w:val="-4"/>
          <w:sz w:val="28"/>
          <w:szCs w:val="32"/>
        </w:rPr>
        <w:t>、</w:t>
      </w:r>
      <w:r w:rsidR="00AE6ABB" w:rsidRPr="004D5EE6">
        <w:rPr>
          <w:rFonts w:ascii="HG丸ｺﾞｼｯｸM-PRO" w:eastAsia="HG丸ｺﾞｼｯｸM-PRO" w:hAnsi="HG丸ｺﾞｼｯｸM-PRO" w:hint="eastAsia"/>
          <w:b/>
          <w:bCs/>
          <w:spacing w:val="-4"/>
          <w:sz w:val="28"/>
          <w:szCs w:val="32"/>
        </w:rPr>
        <w:t>何だと思いますか？</w:t>
      </w:r>
    </w:p>
    <w:p w14:paraId="46BF912B" w14:textId="77777777" w:rsidR="004D5EE6" w:rsidRDefault="004D5EE6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A39CC6E" w14:textId="63B1A16F" w:rsidR="00AE6ABB" w:rsidRPr="00AE6ABB" w:rsidRDefault="00AE6ABB" w:rsidP="00AE6AB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D237B9" w:rsidRPr="00CF657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後輩のSNSの画像、暮らしぶり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から</w:t>
      </w:r>
      <w:r w:rsidR="007D3198">
        <w:rPr>
          <w:rFonts w:ascii="HG丸ｺﾞｼｯｸM-PRO" w:eastAsia="HG丸ｺﾞｼｯｸM-PRO" w:hAnsi="HG丸ｺﾞｼｯｸM-PRO" w:hint="eastAsia"/>
          <w:sz w:val="22"/>
          <w:szCs w:val="24"/>
        </w:rPr>
        <w:t>もうかる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と思ったから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664A102" w14:textId="61908EE1" w:rsidR="00AE6ABB" w:rsidRPr="00AE6ABB" w:rsidRDefault="00AE6ABB" w:rsidP="00AE6AB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D237B9" w:rsidRPr="00CF657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事業者にしっかりサポートすると言われたから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D8185BF" w14:textId="2EF3D05F" w:rsidR="00AE6ABB" w:rsidRPr="00AE6ABB" w:rsidRDefault="00AE6ABB" w:rsidP="00AE6AB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D237B9" w:rsidRPr="00CF657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海外の有名な会社が開発したシステムだと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事業者に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説明されたから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3C3DA288" w14:textId="05CC638A" w:rsidR="00ED2AC0" w:rsidRDefault="00AE6ABB" w:rsidP="00AE6AB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D237B9" w:rsidRPr="00CF657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スマホ取引を開始するとすぐに</w:t>
      </w:r>
      <w:r w:rsidR="00333ACB">
        <w:rPr>
          <w:rFonts w:ascii="HG丸ｺﾞｼｯｸM-PRO" w:eastAsia="HG丸ｺﾞｼｯｸM-PRO" w:hAnsi="HG丸ｺﾞｼｯｸM-PRO" w:hint="eastAsia"/>
          <w:sz w:val="22"/>
          <w:szCs w:val="24"/>
        </w:rPr>
        <w:t>もうけが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出たから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B5B50D0" w14:textId="2729580F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D6ADF2C" w14:textId="669DC894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D0F4740" w14:textId="1E7F9063" w:rsidR="00AE6ABB" w:rsidRDefault="00C93183" w:rsidP="00CB416D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</w:t>
      </w:r>
      <w:r w:rsidR="00AE6ABB" w:rsidRPr="00AE6AB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暗号資産の取引</w:t>
      </w:r>
      <w:r w:rsidR="0096016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でのトラブル</w:t>
      </w:r>
      <w:r w:rsidR="00AE6ABB" w:rsidRPr="00AE6AB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についての説明です。</w:t>
      </w:r>
    </w:p>
    <w:p w14:paraId="78787899" w14:textId="580FB13D" w:rsidR="00ED2AC0" w:rsidRPr="004D5EE6" w:rsidRDefault="00AE6ABB" w:rsidP="00960162">
      <w:pPr>
        <w:spacing w:line="420" w:lineRule="exact"/>
        <w:ind w:leftChars="270" w:left="567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AE6AB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空欄にあてはまるものを選択肢から１つ選び、記号を入れてください。</w:t>
      </w:r>
    </w:p>
    <w:p w14:paraId="57B6B906" w14:textId="32C36F0A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D012EB5" w14:textId="73D8A964" w:rsidR="00AE6ABB" w:rsidRPr="00AE6ABB" w:rsidRDefault="00AE6ABB" w:rsidP="00AE6AB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友人や（　</w:t>
      </w:r>
      <w:r w:rsidR="00D237B9" w:rsidRPr="00CF657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）で知り合った人から（　</w:t>
      </w:r>
      <w:r w:rsidR="00D237B9" w:rsidRPr="00CF657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）を持ちかけられ、投資セミナーなどに誘われ、</w:t>
      </w:r>
      <w:r w:rsidRPr="00F4327A">
        <w:rPr>
          <w:rFonts w:ascii="HG丸ｺﾞｼｯｸM-PRO" w:eastAsia="HG丸ｺﾞｼｯｸM-PRO" w:hAnsi="HG丸ｺﾞｼｯｸM-PRO" w:hint="eastAsia"/>
          <w:spacing w:val="-4"/>
          <w:sz w:val="22"/>
          <w:szCs w:val="24"/>
        </w:rPr>
        <w:t>暗号資産の取引を勧められる。利益が出ているように見せかけ、さらに投資をしたところで、取引口座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から出金・返金ができなくなる。</w:t>
      </w:r>
    </w:p>
    <w:p w14:paraId="3169BFB4" w14:textId="77777777" w:rsidR="00AE6ABB" w:rsidRPr="00AE6ABB" w:rsidRDefault="00AE6ABB" w:rsidP="00AE6AB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705247D" w14:textId="7C8F1513" w:rsidR="00AE6ABB" w:rsidRDefault="00AE6ABB" w:rsidP="00AE6AB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奨学金や（　</w:t>
      </w:r>
      <w:r w:rsidR="00D237B9" w:rsidRPr="00CF657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）の返済などに困っている人や、経済的な成功や報酬を得たいと思っている人が</w:t>
      </w:r>
      <w:r w:rsidRPr="00F4327A">
        <w:rPr>
          <w:rFonts w:ascii="HG丸ｺﾞｼｯｸM-PRO" w:eastAsia="HG丸ｺﾞｼｯｸM-PRO" w:hAnsi="HG丸ｺﾞｼｯｸM-PRO" w:hint="eastAsia"/>
          <w:spacing w:val="-4"/>
          <w:sz w:val="22"/>
          <w:szCs w:val="24"/>
        </w:rPr>
        <w:t xml:space="preserve">狙われやすく、説明で（　</w:t>
      </w:r>
      <w:r w:rsidR="00D237B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Pr="00F4327A">
        <w:rPr>
          <w:rFonts w:ascii="HG丸ｺﾞｼｯｸM-PRO" w:eastAsia="HG丸ｺﾞｼｯｸM-PRO" w:hAnsi="HG丸ｺﾞｼｯｸM-PRO" w:hint="eastAsia"/>
          <w:spacing w:val="-4"/>
          <w:sz w:val="22"/>
          <w:szCs w:val="24"/>
        </w:rPr>
        <w:t xml:space="preserve">　）な人物のコメントやデータを提示されることもあるが、架空で根拠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がないこともある。</w:t>
      </w:r>
    </w:p>
    <w:p w14:paraId="70398EB2" w14:textId="2221A3BA" w:rsidR="00AE6ABB" w:rsidRDefault="004D5EE6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225874" wp14:editId="3FCDC3F8">
                <wp:simplePos x="0" y="0"/>
                <wp:positionH relativeFrom="margin">
                  <wp:posOffset>1905</wp:posOffset>
                </wp:positionH>
                <wp:positionV relativeFrom="paragraph">
                  <wp:posOffset>227764</wp:posOffset>
                </wp:positionV>
                <wp:extent cx="6161049" cy="607741"/>
                <wp:effectExtent l="0" t="0" r="11430" b="20955"/>
                <wp:wrapNone/>
                <wp:docPr id="129780853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049" cy="607741"/>
                        </a:xfrm>
                        <a:prstGeom prst="roundRect">
                          <a:avLst>
                            <a:gd name="adj" fmla="val 62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325071" w14:textId="2A914C39" w:rsidR="00AE6ABB" w:rsidRPr="00AE6ABB" w:rsidRDefault="00AE6ABB" w:rsidP="00AE6A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【選択肢】</w:t>
                            </w:r>
                          </w:p>
                          <w:p w14:paraId="6B46B456" w14:textId="2DD56316" w:rsidR="00AE6ABB" w:rsidRPr="00242570" w:rsidRDefault="00AE6ABB" w:rsidP="00AE6A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（ア）</w:t>
                            </w:r>
                            <w:r w:rsidR="007D3198" w:rsidRPr="007D31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もう</w:t>
                            </w:r>
                            <w:r w:rsidR="008F7396" w:rsidRPr="007D31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話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（イ）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クレジット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（ウ）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SNS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（エ）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悪質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（オ）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権威的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25874" id="_x0000_s1027" style="position:absolute;left:0;text-align:left;margin-left:.15pt;margin-top:17.95pt;width:485.1pt;height:47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" fillcolor="window" strokecolor="windowText" strokeweight="1pt">
                <v:stroke joinstyle="miter"/>
                <v:textbox>
                  <w:txbxContent>
                    <w:p w14:paraId="05325071" w14:textId="2A914C39" w:rsidR="00AE6ABB" w:rsidRPr="00AE6ABB" w:rsidRDefault="00AE6ABB" w:rsidP="00AE6A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AE6A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【選択肢】</w:t>
                      </w:r>
                    </w:p>
                    <w:p w14:paraId="6B46B456" w14:textId="2DD56316" w:rsidR="00AE6ABB" w:rsidRPr="00242570" w:rsidRDefault="00AE6ABB" w:rsidP="00AE6A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（ア）</w:t>
                      </w:r>
                      <w:r w:rsidR="007D3198" w:rsidRPr="007D3198">
                        <w:rPr>
                          <w:rFonts w:ascii="HG丸ｺﾞｼｯｸM-PRO" w:eastAsia="HG丸ｺﾞｼｯｸM-PRO" w:hAnsi="HG丸ｺﾞｼｯｸM-PRO" w:hint="eastAsia"/>
                        </w:rPr>
                        <w:t>もう</w:t>
                      </w:r>
                      <w:r w:rsidR="008F7396" w:rsidRPr="007D3198">
                        <w:rPr>
                          <w:rFonts w:ascii="HG丸ｺﾞｼｯｸM-PRO" w:eastAsia="HG丸ｺﾞｼｯｸM-PRO" w:hAnsi="HG丸ｺﾞｼｯｸM-PRO" w:hint="eastAsia"/>
                        </w:rPr>
                        <w:t>け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話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（イ）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クレジット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（ウ）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SNS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（エ）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悪質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（オ）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>権威的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5898F2" w14:textId="4B383F0F" w:rsidR="00AE6ABB" w:rsidRDefault="00AE6ABB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59B045A" w14:textId="77777777" w:rsidR="00AE6ABB" w:rsidRDefault="00AE6ABB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174CF05" w14:textId="0D58DA2D" w:rsidR="00AC6294" w:rsidRDefault="00AC6294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24B69B22" w14:textId="77777777" w:rsidR="004D4A03" w:rsidRDefault="004D4A03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7871D96" w14:textId="0A495DD8" w:rsidR="004D4A03" w:rsidRPr="005045A1" w:rsidRDefault="00C4366C" w:rsidP="00D7494C">
      <w:pPr>
        <w:spacing w:line="42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</w:t>
      </w:r>
      <w:r w:rsidR="00294E5B" w:rsidRPr="00294E5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トラブル</w:t>
      </w:r>
      <w:r w:rsidR="00294E5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を防ぐための</w:t>
      </w:r>
      <w:r w:rsidR="00294E5B" w:rsidRPr="00294E5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対応で正しいものはどれですか？</w:t>
      </w:r>
    </w:p>
    <w:p w14:paraId="4B64C711" w14:textId="77777777" w:rsidR="00294E5B" w:rsidRPr="00D7494C" w:rsidRDefault="00294E5B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92FBCF5" w14:textId="630C7920" w:rsidR="00294E5B" w:rsidRPr="00294E5B" w:rsidRDefault="00294E5B" w:rsidP="00294E5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D237B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ネットで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楽に</w:t>
      </w:r>
      <w:r w:rsidR="007D3198">
        <w:rPr>
          <w:rFonts w:ascii="HG丸ｺﾞｼｯｸM-PRO" w:eastAsia="HG丸ｺﾞｼｯｸM-PRO" w:hAnsi="HG丸ｺﾞｼｯｸM-PRO" w:hint="eastAsia"/>
          <w:sz w:val="22"/>
          <w:szCs w:val="24"/>
        </w:rPr>
        <w:t>もうけ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られる投資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話を探す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770C191" w14:textId="50D4F103" w:rsidR="00294E5B" w:rsidRPr="00294E5B" w:rsidRDefault="00294E5B" w:rsidP="00294E5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D237B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．持ちかけられた投資話に、借金をして大金をつぎこむ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BBECB38" w14:textId="66EF3429" w:rsidR="00294E5B" w:rsidRPr="00294E5B" w:rsidRDefault="00294E5B" w:rsidP="00294E5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D237B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．暗号資産交換業者の登録情報を金融庁のホームページで確認する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E0AD323" w14:textId="7F499AAA" w:rsidR="00294E5B" w:rsidRDefault="00294E5B" w:rsidP="00294E5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D237B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 xml:space="preserve">　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消費</w:t>
      </w:r>
      <w:r w:rsidR="00FB07E1">
        <w:rPr>
          <w:rFonts w:ascii="HG丸ｺﾞｼｯｸM-PRO" w:eastAsia="HG丸ｺﾞｼｯｸM-PRO" w:hAnsi="HG丸ｺﾞｼｯｸM-PRO" w:hint="eastAsia"/>
          <w:sz w:val="22"/>
          <w:szCs w:val="24"/>
        </w:rPr>
        <w:t>生活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センター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で投資や副業のトラブルについて調べたり、相談</w:t>
      </w:r>
      <w:r w:rsidR="009F4A22">
        <w:rPr>
          <w:rFonts w:ascii="HG丸ｺﾞｼｯｸM-PRO" w:eastAsia="HG丸ｺﾞｼｯｸM-PRO" w:hAnsi="HG丸ｺﾞｼｯｸM-PRO" w:hint="eastAsia"/>
          <w:sz w:val="22"/>
          <w:szCs w:val="24"/>
        </w:rPr>
        <w:t>したり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する</w:t>
      </w:r>
      <w:r w:rsidR="00AD119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2E51A69" w14:textId="77777777" w:rsidR="005F4F27" w:rsidRPr="00FB07E1" w:rsidRDefault="005F4F27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43A373AE" w14:textId="04CE3C06" w:rsidR="00AC6294" w:rsidRDefault="0013238B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F9BD3C" wp14:editId="5516043C">
                <wp:simplePos x="0" y="0"/>
                <wp:positionH relativeFrom="margin">
                  <wp:posOffset>20532</wp:posOffset>
                </wp:positionH>
                <wp:positionV relativeFrom="paragraph">
                  <wp:posOffset>708448</wp:posOffset>
                </wp:positionV>
                <wp:extent cx="6147435" cy="1609090"/>
                <wp:effectExtent l="0" t="0" r="24765" b="10160"/>
                <wp:wrapNone/>
                <wp:docPr id="78800052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1609090"/>
                        </a:xfrm>
                        <a:prstGeom prst="roundRect">
                          <a:avLst>
                            <a:gd name="adj" fmla="val 53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ABB1C" w14:textId="77777777" w:rsidR="00F21E92" w:rsidRDefault="00F21E92" w:rsidP="00F21E9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9BD3C" id="_x0000_s1028" style="position:absolute;left:0;text-align:left;margin-left:1.6pt;margin-top:55.8pt;width:484.05pt;height:126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2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" fillcolor="window" strokecolor="windowText" strokeweight="1pt">
                <v:stroke joinstyle="miter"/>
                <v:textbox>
                  <w:txbxContent>
                    <w:p w14:paraId="4C3ABB1C" w14:textId="77777777" w:rsidR="00F21E92" w:rsidRDefault="00F21E92" w:rsidP="00F21E92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A1C7A3" w14:textId="769145D0" w:rsidR="00F21E92" w:rsidRPr="00AC6294" w:rsidRDefault="00AC6294" w:rsidP="00F21E92">
      <w:pPr>
        <w:ind w:left="285" w:hangingChars="100" w:hanging="285"/>
        <w:rPr>
          <w:rFonts w:ascii="HG丸ｺﾞｼｯｸM-PRO" w:eastAsia="HG丸ｺﾞｼｯｸM-PRO" w:hAnsi="HG丸ｺﾞｼｯｸM-PRO"/>
          <w:b/>
          <w:bCs/>
          <w:spacing w:val="-6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5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．</w:t>
      </w:r>
      <w:r w:rsidR="005F4F27" w:rsidRPr="00AC6294"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動画を見て、これからの生活で注意しようと思ったことを書いてください</w:t>
      </w:r>
      <w:r w:rsidR="00CF450F" w:rsidRPr="00AC6294"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。</w:t>
      </w:r>
    </w:p>
    <w:p w14:paraId="2BD2ACC5" w14:textId="48AD4E42" w:rsidR="0013238B" w:rsidRDefault="0013238B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4216C090" w14:textId="7351FABC" w:rsidR="0013238B" w:rsidRPr="005045A1" w:rsidRDefault="00B458CB" w:rsidP="0013238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ED3AB9" wp14:editId="2CBCBFD6">
                <wp:simplePos x="0" y="0"/>
                <wp:positionH relativeFrom="margin">
                  <wp:align>right</wp:align>
                </wp:positionH>
                <wp:positionV relativeFrom="paragraph">
                  <wp:posOffset>-294640</wp:posOffset>
                </wp:positionV>
                <wp:extent cx="720000" cy="284356"/>
                <wp:effectExtent l="0" t="0" r="23495" b="20955"/>
                <wp:wrapNone/>
                <wp:docPr id="2911410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84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769236E" w14:textId="1A2D1D9A" w:rsidR="00B458CB" w:rsidRPr="00B458CB" w:rsidRDefault="00B458CB" w:rsidP="00B458C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B45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ED3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5.5pt;margin-top:-23.2pt;width:56.7pt;height:22.4pt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" fillcolor="white [3201]" strokecolor="#0070c0">
                <v:textbox>
                  <w:txbxContent>
                    <w:p w14:paraId="1769236E" w14:textId="1A2D1D9A" w:rsidR="00B458CB" w:rsidRPr="00B458CB" w:rsidRDefault="00B458CB" w:rsidP="00B458C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2"/>
                          <w:szCs w:val="24"/>
                        </w:rPr>
                      </w:pPr>
                      <w:r w:rsidRPr="00B458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2"/>
                          <w:szCs w:val="24"/>
                        </w:rPr>
                        <w:t>解 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38B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「ネットトラブル（</w:t>
      </w:r>
      <w:r w:rsidR="0013238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暗号資産</w:t>
      </w:r>
      <w:r w:rsidR="0013238B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）</w:t>
      </w:r>
      <w:r w:rsidR="0013238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」</w:t>
      </w:r>
      <w:r w:rsidR="0013238B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についてのワークシート</w:t>
      </w:r>
    </w:p>
    <w:p w14:paraId="7DE63976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4376C51" w14:textId="77777777" w:rsidR="0013238B" w:rsidRPr="005045A1" w:rsidRDefault="0013238B" w:rsidP="0013238B">
      <w:pPr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１．</w:t>
      </w:r>
      <w:r w:rsidRPr="00CF657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あなたにあてはまる記号を入れてください。</w:t>
      </w:r>
    </w:p>
    <w:p w14:paraId="5D430A0F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FE5C8D9" w14:textId="77777777" w:rsidR="0013238B" w:rsidRPr="00CF6574" w:rsidRDefault="0013238B" w:rsidP="0013238B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SNSなどで友人・知人と自分の暮らしを比べてしまう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D572025" w14:textId="77777777" w:rsidR="0013238B" w:rsidRPr="00CF6574" w:rsidRDefault="0013238B" w:rsidP="0013238B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専門家や肩書きで人を判断しがちである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2791A42" w14:textId="77777777" w:rsidR="0013238B" w:rsidRPr="00CF6574" w:rsidRDefault="0013238B" w:rsidP="0013238B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欲しいものや目的のためにはリスクがあっても行動する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AF1489E" w14:textId="77777777" w:rsidR="0013238B" w:rsidRPr="00CF6574" w:rsidRDefault="0013238B" w:rsidP="0013238B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お金のことや自分のことを相談するのは恥ずかしい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057BABF2" w14:textId="77777777" w:rsidR="0013238B" w:rsidRPr="00AD1194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4800E85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FCA77D" wp14:editId="75B21A08">
                <wp:simplePos x="0" y="0"/>
                <wp:positionH relativeFrom="margin">
                  <wp:posOffset>1905</wp:posOffset>
                </wp:positionH>
                <wp:positionV relativeFrom="paragraph">
                  <wp:posOffset>10160</wp:posOffset>
                </wp:positionV>
                <wp:extent cx="6160770" cy="612775"/>
                <wp:effectExtent l="0" t="0" r="11430" b="15875"/>
                <wp:wrapNone/>
                <wp:docPr id="87407531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612775"/>
                        </a:xfrm>
                        <a:prstGeom prst="roundRect">
                          <a:avLst>
                            <a:gd name="adj" fmla="val 94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92093" w14:textId="77777777" w:rsidR="0013238B" w:rsidRPr="009009C5" w:rsidRDefault="0013238B" w:rsidP="001323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00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【選択肢】</w:t>
                            </w:r>
                          </w:p>
                          <w:p w14:paraId="7A235315" w14:textId="77777777" w:rsidR="0013238B" w:rsidRPr="00242570" w:rsidRDefault="0013238B" w:rsidP="001323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○…とてもあてはまる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△…ややあてはまる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F65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×…あてはまらない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CA77D" id="_x0000_s1030" style="position:absolute;left:0;text-align:left;margin-left:.15pt;margin-top:.8pt;width:485.1pt;height:4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1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" fillcolor="window" strokecolor="windowText" strokeweight="1pt">
                <v:stroke joinstyle="miter"/>
                <v:textbox>
                  <w:txbxContent>
                    <w:p w14:paraId="15B92093" w14:textId="77777777" w:rsidR="0013238B" w:rsidRPr="009009C5" w:rsidRDefault="0013238B" w:rsidP="001323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9009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【選択肢】</w:t>
                      </w:r>
                    </w:p>
                    <w:p w14:paraId="7A235315" w14:textId="77777777" w:rsidR="0013238B" w:rsidRPr="00242570" w:rsidRDefault="0013238B" w:rsidP="001323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○…とてもあてはまる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△…ややあてはまる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CF657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×…あてはまらない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B9F994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CA886F2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84DC635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AB9C65B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3FB6880" w14:textId="77777777" w:rsidR="0013238B" w:rsidRPr="004D5EE6" w:rsidRDefault="0013238B" w:rsidP="0013238B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２．</w:t>
      </w:r>
      <w:r w:rsidRPr="004D5EE6">
        <w:rPr>
          <w:rFonts w:ascii="HG丸ｺﾞｼｯｸM-PRO" w:eastAsia="HG丸ｺﾞｼｯｸM-PRO" w:hAnsi="HG丸ｺﾞｼｯｸM-PRO" w:hint="eastAsia"/>
          <w:b/>
          <w:bCs/>
          <w:spacing w:val="-4"/>
          <w:sz w:val="28"/>
          <w:szCs w:val="32"/>
        </w:rPr>
        <w:t>主人公・健太が暗号資産の取引を信じてしまった理由は</w:t>
      </w:r>
      <w:r>
        <w:rPr>
          <w:rFonts w:ascii="HG丸ｺﾞｼｯｸM-PRO" w:eastAsia="HG丸ｺﾞｼｯｸM-PRO" w:hAnsi="HG丸ｺﾞｼｯｸM-PRO" w:hint="eastAsia"/>
          <w:b/>
          <w:bCs/>
          <w:spacing w:val="-4"/>
          <w:sz w:val="28"/>
          <w:szCs w:val="32"/>
        </w:rPr>
        <w:t>、</w:t>
      </w:r>
      <w:r w:rsidRPr="004D5EE6">
        <w:rPr>
          <w:rFonts w:ascii="HG丸ｺﾞｼｯｸM-PRO" w:eastAsia="HG丸ｺﾞｼｯｸM-PRO" w:hAnsi="HG丸ｺﾞｼｯｸM-PRO" w:hint="eastAsia"/>
          <w:b/>
          <w:bCs/>
          <w:spacing w:val="-4"/>
          <w:sz w:val="28"/>
          <w:szCs w:val="32"/>
        </w:rPr>
        <w:t>何だと思いますか？</w:t>
      </w:r>
    </w:p>
    <w:p w14:paraId="7EE4CF5D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AF40CF6" w14:textId="77777777" w:rsidR="0013238B" w:rsidRPr="00AE6AB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9123BD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後輩のSNSの画像、暮らしぶり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からもうかると思ったから。</w:t>
      </w:r>
    </w:p>
    <w:p w14:paraId="6FA1FBAD" w14:textId="77777777" w:rsidR="0013238B" w:rsidRPr="00AE6AB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9123BD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事業者にしっかりサポートすると言われたから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34411289" w14:textId="77777777" w:rsidR="0013238B" w:rsidRPr="00AE6AB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9123BD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海外の有名な会社が開発したシステムだと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事業者に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説明されたから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3F70E0D2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9123BD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スマホ取引を開始するとすぐに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もうけが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出たから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86DA3F7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138261A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21A9872" w14:textId="77777777" w:rsidR="0013238B" w:rsidRDefault="0013238B" w:rsidP="0013238B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</w:t>
      </w:r>
      <w:r w:rsidRPr="00AE6AB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暗号資産の取引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でのトラブル</w:t>
      </w:r>
      <w:r w:rsidRPr="00AE6AB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についての説明です。</w:t>
      </w:r>
    </w:p>
    <w:p w14:paraId="015747ED" w14:textId="77777777" w:rsidR="0013238B" w:rsidRPr="004D5EE6" w:rsidRDefault="0013238B" w:rsidP="0013238B">
      <w:pPr>
        <w:spacing w:line="420" w:lineRule="exact"/>
        <w:ind w:leftChars="270" w:left="567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AE6AB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空欄にあてはまるものを選択肢から１つ選び、記号を入れてください。</w:t>
      </w:r>
    </w:p>
    <w:p w14:paraId="0C6F01FA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9AB941D" w14:textId="77777777" w:rsidR="0013238B" w:rsidRPr="00AE6AB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友人や（　</w:t>
      </w:r>
      <w:r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ウ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）で知り合った人から（　</w:t>
      </w:r>
      <w:r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ア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）を持ちかけられ、投資セミナーなどに誘われ、</w:t>
      </w:r>
      <w:r w:rsidRPr="00F4327A">
        <w:rPr>
          <w:rFonts w:ascii="HG丸ｺﾞｼｯｸM-PRO" w:eastAsia="HG丸ｺﾞｼｯｸM-PRO" w:hAnsi="HG丸ｺﾞｼｯｸM-PRO" w:hint="eastAsia"/>
          <w:spacing w:val="-4"/>
          <w:sz w:val="22"/>
          <w:szCs w:val="24"/>
        </w:rPr>
        <w:t>暗号資産の取引を勧められる。利益が出ているように見せかけ、さらに投資をしたところで、取引口座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から出金・返金ができなくなる。</w:t>
      </w:r>
    </w:p>
    <w:p w14:paraId="665DD5AA" w14:textId="77777777" w:rsidR="0013238B" w:rsidRPr="00AE6AB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8DADB00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奨学金や（　</w:t>
      </w:r>
      <w:r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イ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）の返済などに困っている人や、経済的な成功や報酬を得たいと思っている人が</w:t>
      </w:r>
      <w:r w:rsidRPr="00F4327A">
        <w:rPr>
          <w:rFonts w:ascii="HG丸ｺﾞｼｯｸM-PRO" w:eastAsia="HG丸ｺﾞｼｯｸM-PRO" w:hAnsi="HG丸ｺﾞｼｯｸM-PRO" w:hint="eastAsia"/>
          <w:spacing w:val="-4"/>
          <w:sz w:val="22"/>
          <w:szCs w:val="24"/>
        </w:rPr>
        <w:t xml:space="preserve">狙われやすく、説明で（　</w:t>
      </w:r>
      <w:r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オ</w:t>
      </w:r>
      <w:r w:rsidRPr="00F4327A">
        <w:rPr>
          <w:rFonts w:ascii="HG丸ｺﾞｼｯｸM-PRO" w:eastAsia="HG丸ｺﾞｼｯｸM-PRO" w:hAnsi="HG丸ｺﾞｼｯｸM-PRO" w:hint="eastAsia"/>
          <w:spacing w:val="-4"/>
          <w:sz w:val="22"/>
          <w:szCs w:val="24"/>
        </w:rPr>
        <w:t xml:space="preserve">　）な人物のコメントやデータを提示されることもあるが、架空で根拠</w:t>
      </w:r>
      <w:r w:rsidRPr="00AE6ABB">
        <w:rPr>
          <w:rFonts w:ascii="HG丸ｺﾞｼｯｸM-PRO" w:eastAsia="HG丸ｺﾞｼｯｸM-PRO" w:hAnsi="HG丸ｺﾞｼｯｸM-PRO" w:hint="eastAsia"/>
          <w:sz w:val="22"/>
          <w:szCs w:val="24"/>
        </w:rPr>
        <w:t>がないこともある。</w:t>
      </w:r>
    </w:p>
    <w:p w14:paraId="3F1050F0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9DAAE1" wp14:editId="57B14AE2">
                <wp:simplePos x="0" y="0"/>
                <wp:positionH relativeFrom="margin">
                  <wp:posOffset>1905</wp:posOffset>
                </wp:positionH>
                <wp:positionV relativeFrom="paragraph">
                  <wp:posOffset>227764</wp:posOffset>
                </wp:positionV>
                <wp:extent cx="6161049" cy="607741"/>
                <wp:effectExtent l="0" t="0" r="11430" b="20955"/>
                <wp:wrapNone/>
                <wp:docPr id="116737717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049" cy="607741"/>
                        </a:xfrm>
                        <a:prstGeom prst="roundRect">
                          <a:avLst>
                            <a:gd name="adj" fmla="val 62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3000E" w14:textId="77777777" w:rsidR="0013238B" w:rsidRPr="00AE6ABB" w:rsidRDefault="0013238B" w:rsidP="001323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【選択肢】</w:t>
                            </w:r>
                          </w:p>
                          <w:p w14:paraId="7455F4A5" w14:textId="77777777" w:rsidR="0013238B" w:rsidRPr="00242570" w:rsidRDefault="0013238B" w:rsidP="001323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（ア）</w:t>
                            </w:r>
                            <w:r w:rsidRPr="007D31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もうけ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話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（イ）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クレジット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（ウ）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SNS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（エ）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悪質　</w:t>
                            </w:r>
                            <w:r w:rsidRPr="00776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（オ）</w:t>
                            </w: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権威的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DAAE1" id="_x0000_s1031" style="position:absolute;left:0;text-align:left;margin-left:.15pt;margin-top:17.95pt;width:485.1pt;height:47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" fillcolor="window" strokecolor="windowText" strokeweight="1pt">
                <v:stroke joinstyle="miter"/>
                <v:textbox>
                  <w:txbxContent>
                    <w:p w14:paraId="3BF3000E" w14:textId="77777777" w:rsidR="0013238B" w:rsidRPr="00AE6ABB" w:rsidRDefault="0013238B" w:rsidP="001323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AE6A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【選択肢】</w:t>
                      </w:r>
                    </w:p>
                    <w:p w14:paraId="7455F4A5" w14:textId="77777777" w:rsidR="0013238B" w:rsidRPr="00242570" w:rsidRDefault="0013238B" w:rsidP="001323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（ア）</w:t>
                      </w:r>
                      <w:r w:rsidRPr="007D3198">
                        <w:rPr>
                          <w:rFonts w:ascii="HG丸ｺﾞｼｯｸM-PRO" w:eastAsia="HG丸ｺﾞｼｯｸM-PRO" w:hAnsi="HG丸ｺﾞｼｯｸM-PRO" w:hint="eastAsia"/>
                        </w:rPr>
                        <w:t>もうけ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話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（イ）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クレジット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（ウ）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SNS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（エ）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悪質　</w:t>
                      </w:r>
                      <w:r w:rsidRPr="007766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（オ）</w:t>
                      </w:r>
                      <w:r w:rsidRPr="00AE6ABB">
                        <w:rPr>
                          <w:rFonts w:ascii="HG丸ｺﾞｼｯｸM-PRO" w:eastAsia="HG丸ｺﾞｼｯｸM-PRO" w:hAnsi="HG丸ｺﾞｼｯｸM-PRO" w:hint="eastAsia"/>
                        </w:rPr>
                        <w:t>権威的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FDDB08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8C8A58F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4844F44" w14:textId="77777777" w:rsidR="0013238B" w:rsidRDefault="0013238B" w:rsidP="0013238B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22E1C855" w14:textId="3F387093" w:rsidR="0013238B" w:rsidRDefault="00B458C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382ED" wp14:editId="3740644F">
                <wp:simplePos x="0" y="0"/>
                <wp:positionH relativeFrom="margin">
                  <wp:align>right</wp:align>
                </wp:positionH>
                <wp:positionV relativeFrom="paragraph">
                  <wp:posOffset>-294501</wp:posOffset>
                </wp:positionV>
                <wp:extent cx="720000" cy="284356"/>
                <wp:effectExtent l="0" t="0" r="23495" b="20955"/>
                <wp:wrapNone/>
                <wp:docPr id="10012831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84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D4DBEFA" w14:textId="77777777" w:rsidR="00B458CB" w:rsidRPr="00B458CB" w:rsidRDefault="00B458CB" w:rsidP="00B458C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B45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382ED" id="_x0000_s1032" type="#_x0000_t202" style="position:absolute;left:0;text-align:left;margin-left:5.5pt;margin-top:-23.2pt;width:56.7pt;height:22.4pt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" fillcolor="white [3201]" strokecolor="#0070c0">
                <v:textbox>
                  <w:txbxContent>
                    <w:p w14:paraId="3D4DBEFA" w14:textId="77777777" w:rsidR="00B458CB" w:rsidRPr="00B458CB" w:rsidRDefault="00B458CB" w:rsidP="00B458C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2"/>
                          <w:szCs w:val="24"/>
                        </w:rPr>
                      </w:pPr>
                      <w:r w:rsidRPr="00B458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2"/>
                          <w:szCs w:val="24"/>
                        </w:rPr>
                        <w:t>解 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F3C8B" w14:textId="77777777" w:rsidR="0013238B" w:rsidRPr="005045A1" w:rsidRDefault="0013238B" w:rsidP="0013238B">
      <w:pPr>
        <w:spacing w:line="42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</w:t>
      </w:r>
      <w:r w:rsidRPr="00294E5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トラブル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を防ぐための</w:t>
      </w:r>
      <w:r w:rsidRPr="00294E5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対応で正しいものはどれですか？</w:t>
      </w:r>
    </w:p>
    <w:p w14:paraId="0B528E45" w14:textId="77777777" w:rsidR="0013238B" w:rsidRPr="00D7494C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928A483" w14:textId="77777777" w:rsidR="0013238B" w:rsidRPr="00294E5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D24E9F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×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ネットで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楽にもうけられる投資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話を探す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73C1F51" w14:textId="77777777" w:rsidR="0013238B" w:rsidRPr="00294E5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D24E9F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×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．持ちかけられた投資話に、借金をして大金をつぎこむ。</w:t>
      </w:r>
    </w:p>
    <w:p w14:paraId="488A254A" w14:textId="77777777" w:rsidR="0013238B" w:rsidRPr="00294E5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D24E9F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．暗号資産交換業者の登録情報を金融庁のホームページで確認する。</w:t>
      </w:r>
    </w:p>
    <w:p w14:paraId="76C570EE" w14:textId="77777777" w:rsidR="0013238B" w:rsidRDefault="0013238B" w:rsidP="0013238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D24E9F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消費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生活</w:t>
      </w:r>
      <w:r w:rsidRPr="00294E5B">
        <w:rPr>
          <w:rFonts w:ascii="HG丸ｺﾞｼｯｸM-PRO" w:eastAsia="HG丸ｺﾞｼｯｸM-PRO" w:hAnsi="HG丸ｺﾞｼｯｸM-PRO" w:hint="eastAsia"/>
          <w:sz w:val="22"/>
          <w:szCs w:val="24"/>
        </w:rPr>
        <w:t>センター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で投資や副業のトラブルについて調べたり、相談したりする。</w:t>
      </w:r>
    </w:p>
    <w:p w14:paraId="0F8A4DA1" w14:textId="77777777" w:rsidR="0013238B" w:rsidRPr="00FB07E1" w:rsidRDefault="0013238B" w:rsidP="0013238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47D0D402" w14:textId="77777777" w:rsidR="0013238B" w:rsidRDefault="0013238B" w:rsidP="0013238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3162253F" w14:textId="77777777" w:rsidR="0013238B" w:rsidRPr="00AC6294" w:rsidRDefault="0013238B" w:rsidP="0013238B">
      <w:pPr>
        <w:ind w:left="285" w:hangingChars="100" w:hanging="285"/>
        <w:rPr>
          <w:rFonts w:ascii="HG丸ｺﾞｼｯｸM-PRO" w:eastAsia="HG丸ｺﾞｼｯｸM-PRO" w:hAnsi="HG丸ｺﾞｼｯｸM-PRO"/>
          <w:b/>
          <w:bCs/>
          <w:spacing w:val="-6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5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．</w:t>
      </w:r>
      <w:r w:rsidRPr="00AC6294"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動画を見て、これからの生活で注意しようと思ったことを書いてください。</w:t>
      </w:r>
    </w:p>
    <w:p w14:paraId="1D3BB788" w14:textId="77777777" w:rsidR="0013238B" w:rsidRPr="00F21E92" w:rsidRDefault="0013238B" w:rsidP="0013238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92B570" wp14:editId="624774C2">
                <wp:simplePos x="0" y="0"/>
                <wp:positionH relativeFrom="margin">
                  <wp:posOffset>18908</wp:posOffset>
                </wp:positionH>
                <wp:positionV relativeFrom="paragraph">
                  <wp:posOffset>20498</wp:posOffset>
                </wp:positionV>
                <wp:extent cx="6147435" cy="1609647"/>
                <wp:effectExtent l="0" t="0" r="24765" b="10160"/>
                <wp:wrapNone/>
                <wp:docPr id="140135076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435" cy="1609647"/>
                        </a:xfrm>
                        <a:prstGeom prst="roundRect">
                          <a:avLst>
                            <a:gd name="adj" fmla="val 53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CFC584" w14:textId="77777777" w:rsidR="0013238B" w:rsidRDefault="0013238B" w:rsidP="0013238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2B570" id="_x0000_s1033" style="position:absolute;left:0;text-align:left;margin-left:1.5pt;margin-top:1.6pt;width:484.05pt;height:1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2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" fillcolor="window" strokecolor="windowText" strokeweight="1pt">
                <v:stroke joinstyle="miter"/>
                <v:textbox>
                  <w:txbxContent>
                    <w:p w14:paraId="69CFC584" w14:textId="77777777" w:rsidR="0013238B" w:rsidRDefault="0013238B" w:rsidP="0013238B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A0195C" w14:textId="77777777" w:rsidR="00F21E92" w:rsidRPr="0013238B" w:rsidRDefault="00F21E92" w:rsidP="00F21E92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F21E92" w:rsidRPr="0013238B" w:rsidSect="00EF2D9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2F45" w14:textId="77777777" w:rsidR="00EF2D94" w:rsidRDefault="00EF2D94" w:rsidP="004615B9">
      <w:r>
        <w:separator/>
      </w:r>
    </w:p>
  </w:endnote>
  <w:endnote w:type="continuationSeparator" w:id="0">
    <w:p w14:paraId="020A5D0B" w14:textId="77777777" w:rsidR="00EF2D94" w:rsidRDefault="00EF2D94" w:rsidP="004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E2F1" w14:textId="77777777" w:rsidR="00EF2D94" w:rsidRDefault="00EF2D94" w:rsidP="004615B9">
      <w:r>
        <w:separator/>
      </w:r>
    </w:p>
  </w:footnote>
  <w:footnote w:type="continuationSeparator" w:id="0">
    <w:p w14:paraId="0003D182" w14:textId="77777777" w:rsidR="00EF2D94" w:rsidRDefault="00EF2D94" w:rsidP="0046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90"/>
    <w:rsid w:val="00005650"/>
    <w:rsid w:val="0001160F"/>
    <w:rsid w:val="00065776"/>
    <w:rsid w:val="00067D43"/>
    <w:rsid w:val="0013238B"/>
    <w:rsid w:val="00155F24"/>
    <w:rsid w:val="00164F4F"/>
    <w:rsid w:val="0017559C"/>
    <w:rsid w:val="001F2615"/>
    <w:rsid w:val="00242570"/>
    <w:rsid w:val="002547B5"/>
    <w:rsid w:val="00294E5B"/>
    <w:rsid w:val="002D23E8"/>
    <w:rsid w:val="00313E96"/>
    <w:rsid w:val="00315A5D"/>
    <w:rsid w:val="00333ACB"/>
    <w:rsid w:val="00381791"/>
    <w:rsid w:val="003A6BDF"/>
    <w:rsid w:val="004241BC"/>
    <w:rsid w:val="00434E62"/>
    <w:rsid w:val="0045366D"/>
    <w:rsid w:val="004539F9"/>
    <w:rsid w:val="004615B9"/>
    <w:rsid w:val="00491825"/>
    <w:rsid w:val="004947F5"/>
    <w:rsid w:val="004B5F8D"/>
    <w:rsid w:val="004D4A03"/>
    <w:rsid w:val="004D5EE6"/>
    <w:rsid w:val="005045A1"/>
    <w:rsid w:val="00526BDC"/>
    <w:rsid w:val="0056778C"/>
    <w:rsid w:val="005F4F27"/>
    <w:rsid w:val="00691D42"/>
    <w:rsid w:val="006E1F2C"/>
    <w:rsid w:val="006E693A"/>
    <w:rsid w:val="007505B3"/>
    <w:rsid w:val="007536BD"/>
    <w:rsid w:val="007602AA"/>
    <w:rsid w:val="0077667B"/>
    <w:rsid w:val="007A2B8C"/>
    <w:rsid w:val="007B49E7"/>
    <w:rsid w:val="007D1DD4"/>
    <w:rsid w:val="007D3198"/>
    <w:rsid w:val="007E3F2B"/>
    <w:rsid w:val="00803001"/>
    <w:rsid w:val="00805608"/>
    <w:rsid w:val="0082297C"/>
    <w:rsid w:val="008808AB"/>
    <w:rsid w:val="00884635"/>
    <w:rsid w:val="0089750C"/>
    <w:rsid w:val="008A3938"/>
    <w:rsid w:val="008D1BCE"/>
    <w:rsid w:val="008F531A"/>
    <w:rsid w:val="008F5790"/>
    <w:rsid w:val="008F7396"/>
    <w:rsid w:val="009009C5"/>
    <w:rsid w:val="009123BD"/>
    <w:rsid w:val="00942182"/>
    <w:rsid w:val="00942BFD"/>
    <w:rsid w:val="00946B29"/>
    <w:rsid w:val="00960162"/>
    <w:rsid w:val="00986C2B"/>
    <w:rsid w:val="009F1F17"/>
    <w:rsid w:val="009F4A22"/>
    <w:rsid w:val="00A549F0"/>
    <w:rsid w:val="00AC6294"/>
    <w:rsid w:val="00AD1194"/>
    <w:rsid w:val="00AE6ABB"/>
    <w:rsid w:val="00B458CB"/>
    <w:rsid w:val="00BA5D2C"/>
    <w:rsid w:val="00BB0BB2"/>
    <w:rsid w:val="00BC3900"/>
    <w:rsid w:val="00BE49F9"/>
    <w:rsid w:val="00C27185"/>
    <w:rsid w:val="00C3547F"/>
    <w:rsid w:val="00C4366C"/>
    <w:rsid w:val="00C62CD5"/>
    <w:rsid w:val="00C65CF4"/>
    <w:rsid w:val="00C93183"/>
    <w:rsid w:val="00CB416D"/>
    <w:rsid w:val="00CD4DDF"/>
    <w:rsid w:val="00CF450F"/>
    <w:rsid w:val="00CF6574"/>
    <w:rsid w:val="00D00B7C"/>
    <w:rsid w:val="00D237B9"/>
    <w:rsid w:val="00D24E9F"/>
    <w:rsid w:val="00D400A7"/>
    <w:rsid w:val="00D40AA1"/>
    <w:rsid w:val="00D7494C"/>
    <w:rsid w:val="00DD149E"/>
    <w:rsid w:val="00DE1186"/>
    <w:rsid w:val="00DF2DA3"/>
    <w:rsid w:val="00E01B83"/>
    <w:rsid w:val="00E11C20"/>
    <w:rsid w:val="00E844DA"/>
    <w:rsid w:val="00EC229C"/>
    <w:rsid w:val="00EC6FC6"/>
    <w:rsid w:val="00ED2AC0"/>
    <w:rsid w:val="00ED7B52"/>
    <w:rsid w:val="00EE2423"/>
    <w:rsid w:val="00EE2D9A"/>
    <w:rsid w:val="00EF2D94"/>
    <w:rsid w:val="00F0290F"/>
    <w:rsid w:val="00F1592A"/>
    <w:rsid w:val="00F21E92"/>
    <w:rsid w:val="00F22A8C"/>
    <w:rsid w:val="00F37120"/>
    <w:rsid w:val="00F4327A"/>
    <w:rsid w:val="00FA4BBE"/>
    <w:rsid w:val="00FB07E1"/>
    <w:rsid w:val="00FC2739"/>
    <w:rsid w:val="00FC6F8E"/>
    <w:rsid w:val="00FF0478"/>
    <w:rsid w:val="00FF5267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917F3"/>
  <w15:chartTrackingRefBased/>
  <w15:docId w15:val="{285185C4-963D-4FA7-A386-25E8C4E3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5B9"/>
  </w:style>
  <w:style w:type="paragraph" w:styleId="a5">
    <w:name w:val="footer"/>
    <w:basedOn w:val="a"/>
    <w:link w:val="a6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5B9"/>
  </w:style>
  <w:style w:type="table" w:styleId="a7">
    <w:name w:val="Table Grid"/>
    <w:basedOn w:val="a1"/>
    <w:uiPriority w:val="39"/>
    <w:rsid w:val="00F2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E3F2B"/>
  </w:style>
  <w:style w:type="character" w:styleId="a9">
    <w:name w:val="annotation reference"/>
    <w:basedOn w:val="a0"/>
    <w:uiPriority w:val="99"/>
    <w:semiHidden/>
    <w:unhideWhenUsed/>
    <w:rsid w:val="009009C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009C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009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09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A42F41D84C7742ABEC6664FED331EE" ma:contentTypeVersion="15" ma:contentTypeDescription="新しいドキュメントを作成します。" ma:contentTypeScope="" ma:versionID="33c1022a902fce3e4f53bdba6dbef18b">
  <xsd:schema xmlns:xsd="http://www.w3.org/2001/XMLSchema" xmlns:xs="http://www.w3.org/2001/XMLSchema" xmlns:p="http://schemas.microsoft.com/office/2006/metadata/properties" xmlns:ns2="f51b2db3-7384-4775-b173-1b4d0721bf4f" xmlns:ns3="dc44dd61-d298-48f6-94c1-bf6e563cd65e" targetNamespace="http://schemas.microsoft.com/office/2006/metadata/properties" ma:root="true" ma:fieldsID="fb9b70690dd081dcb451354fcf520f5d" ns2:_="" ns3:_="">
    <xsd:import namespace="f51b2db3-7384-4775-b173-1b4d0721bf4f"/>
    <xsd:import namespace="dc44dd61-d298-48f6-94c1-bf6e563cd6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b2db3-7384-4775-b173-1b4d0721bf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dd61-d298-48f6-94c1-bf6e563cd6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5830eeb-4568-4fbd-9d0c-7139214e6e67}" ma:internalName="TaxCatchAll" ma:showField="CatchAllData" ma:web="dc44dd61-d298-48f6-94c1-bf6e563cd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4dd61-d298-48f6-94c1-bf6e563cd65e" xsi:nil="true"/>
    <lcf76f155ced4ddcb4097134ff3c332f xmlns="f51b2db3-7384-4775-b173-1b4d0721bf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AF77D-1206-44E7-8394-3F18EA7ED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FDB3F-EC38-471A-A69B-BBACFC9A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b2db3-7384-4775-b173-1b4d0721bf4f"/>
    <ds:schemaRef ds:uri="dc44dd61-d298-48f6-94c1-bf6e563cd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F4616-829E-4BFE-A5C7-B309FECA5A07}">
  <ds:schemaRefs>
    <ds:schemaRef ds:uri="http://schemas.microsoft.com/office/2006/metadata/properties"/>
    <ds:schemaRef ds:uri="http://schemas.microsoft.com/office/infopath/2007/PartnerControls"/>
    <ds:schemaRef ds:uri="dc44dd61-d298-48f6-94c1-bf6e563cd65e"/>
    <ds:schemaRef ds:uri="f51b2db3-7384-4775-b173-1b4d0721bf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849</Characters>
  <DocSecurity>0</DocSecurity>
  <Lines>56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2024-03-25T03:39:00Z</dcterms:created>
  <dcterms:modified xsi:type="dcterms:W3CDTF">2024-03-27T06:25:00Z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0x01010047A42F41D84C7742ABEC6664FED331EE</vt:lpwstr>
  </property>
  <property fmtid="{D5CDD505-2E9C-101B-9397-08002B2CF9AE}" pid="3" name="MediaServiceImageTags">
    <vt:lpwstr/>
  </property>
</Properties>
</file>